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7" w:rsidRPr="00FA29C6" w:rsidRDefault="00F87FF7" w:rsidP="00C566D1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A29C6">
        <w:rPr>
          <w:rStyle w:val="Strong"/>
        </w:rPr>
        <w:t xml:space="preserve">UCHWAŁA Nr XVIII/123/2012 </w:t>
      </w:r>
      <w:r w:rsidRPr="00FA29C6">
        <w:br/>
      </w:r>
      <w:r w:rsidRPr="00FA29C6">
        <w:rPr>
          <w:rStyle w:val="Strong"/>
        </w:rPr>
        <w:t>RADY GMINY BRZEZINY</w:t>
      </w:r>
      <w:r w:rsidRPr="00FA29C6">
        <w:br/>
      </w:r>
      <w:r w:rsidRPr="00FA29C6">
        <w:rPr>
          <w:rStyle w:val="Strong"/>
        </w:rPr>
        <w:t>z dnia 25.06.2012 r.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center"/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2A1C87">
        <w:rPr>
          <w:rStyle w:val="Strong"/>
          <w:b w:val="0"/>
          <w:bCs w:val="0"/>
        </w:rPr>
        <w:t xml:space="preserve">w sprawie zasad ustalenia obniżonego obowiązkowego wymiaru godzin zajęć dla dyrektorów szkół i nauczycieli pełniących obowiązki w ich zastępstwie, ustalenia tygodniowego wymiaru godzin zajęć nauczycieli  realizujących w ramach stosunku pracy obowiązki określone dla stanowisk o różnym tygodniowym  obowiązkowym wymiarze godzin 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</w:p>
    <w:p w:rsidR="00F87FF7" w:rsidRPr="000E3515" w:rsidRDefault="00F87FF7" w:rsidP="000E3515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ab/>
      </w:r>
      <w:r w:rsidRPr="002A1C87">
        <w:t>Na podstawie art.42 ust.</w:t>
      </w:r>
      <w:r>
        <w:t xml:space="preserve"> </w:t>
      </w:r>
      <w:r w:rsidRPr="002A1C87">
        <w:t xml:space="preserve">6 i 7 pkt 2 i 3 ustawy z dnia 26 stycznia 1982 r. Karta Nauczyciela (Dz. U. z 2006 r. Nr 97, poz.674, Nr 170, poz. 1218, Nr 220, poz. 1600,   </w:t>
      </w:r>
      <w:r>
        <w:t xml:space="preserve">           </w:t>
      </w:r>
      <w:r w:rsidRPr="002A1C87">
        <w:t xml:space="preserve">z 2007r. Nr 17, poz. 95, Nr 80, poz. 542, Nr 158, poz. 1103, Nr 102, poz. 689, Nr 176, poz. 1238, Nr 191, poz. 1369 Nr 247, poz. 1821, z 2008r. Nr 145, poz. 917, Nr 227, poz. 1505  </w:t>
      </w:r>
      <w:r>
        <w:t xml:space="preserve">       </w:t>
      </w:r>
      <w:r w:rsidRPr="002A1C87">
        <w:t>z 2009</w:t>
      </w:r>
      <w:r>
        <w:t xml:space="preserve"> </w:t>
      </w:r>
      <w:r w:rsidRPr="002A1C87">
        <w:t>r. Nr 1, poz. 1, Nr 56, poz. 458, Nr 67, poz. 572, Nr 97, poz. 800, Nr 145, poz. 917, Nr 913, poz. 1650, Nr 219, poz. 1706 z 2011</w:t>
      </w:r>
      <w:r>
        <w:t xml:space="preserve"> </w:t>
      </w:r>
      <w:r w:rsidRPr="002A1C87">
        <w:t>r. Nr 149, poz. 887 i Nr 205, poz. 1206) oraz art.18 ust.</w:t>
      </w:r>
      <w:r>
        <w:t xml:space="preserve"> </w:t>
      </w:r>
      <w:r w:rsidRPr="002A1C87">
        <w:t>2 pkt</w:t>
      </w:r>
      <w:r>
        <w:t xml:space="preserve"> </w:t>
      </w:r>
      <w:r w:rsidRPr="002A1C87">
        <w:t xml:space="preserve">15 ustawy z dnia 8 marca 1990 r. o samorządzie gminnym (tekst jedn. Dz. U. </w:t>
      </w:r>
      <w:r>
        <w:t xml:space="preserve">         </w:t>
      </w:r>
      <w:r w:rsidRPr="002A1C87">
        <w:t xml:space="preserve">z 2001 r. Nr 142, poz. 1591; zm. z </w:t>
      </w:r>
      <w:r>
        <w:t xml:space="preserve"> </w:t>
      </w:r>
      <w:r w:rsidRPr="002A1C87">
        <w:t xml:space="preserve">2002 r. Nr 23, poz. 220, Nr 62, poz. 558, Nr 113, poz. 984, Nr 153, poz. 1271, Nr 214, poz. 1806; z 2003 r. Nr 80, poz. 717, Nr 162, poz. 1568; </w:t>
      </w:r>
      <w:r>
        <w:t xml:space="preserve">       </w:t>
      </w:r>
      <w:r w:rsidRPr="002A1C87">
        <w:t>z 2004 r. Nr 102, poz. 1055, Nr 116, poz. 1203; z 2005</w:t>
      </w:r>
      <w:r>
        <w:t xml:space="preserve"> </w:t>
      </w:r>
      <w:r w:rsidRPr="002A1C87">
        <w:t>r. Nr 172, poz.1441, Nr 175, poz.1457; z 2006 r. Nr 17, poz.128, Nr 181, poz.1337, z 2007</w:t>
      </w:r>
      <w:r>
        <w:t xml:space="preserve"> </w:t>
      </w:r>
      <w:r w:rsidRPr="002A1C87">
        <w:t>r. Nr 48, poz.327, Nr 138, poz.</w:t>
      </w:r>
      <w:r>
        <w:t xml:space="preserve"> </w:t>
      </w:r>
      <w:r w:rsidRPr="002A1C87">
        <w:t>974, Nr 173, poz.1218; z 2008 r. Nr 180, poz.1111, Nr 223, poz.1458; z 2009 r. Nr 52, poz.</w:t>
      </w:r>
      <w:r>
        <w:t xml:space="preserve"> </w:t>
      </w:r>
      <w:r w:rsidRPr="002A1C87">
        <w:t>420</w:t>
      </w:r>
      <w:r>
        <w:t xml:space="preserve">, </w:t>
      </w:r>
      <w:r w:rsidRPr="002A1C87">
        <w:t xml:space="preserve"> Nr 157, poz. 1241, z 2010</w:t>
      </w:r>
      <w:r>
        <w:t xml:space="preserve"> </w:t>
      </w:r>
      <w:r w:rsidRPr="002A1C87">
        <w:t xml:space="preserve">r. Nr 28, poz. 142 i 146, Nr 106, poz. 675, Nr 40 poz. 230 </w:t>
      </w:r>
      <w:r>
        <w:t xml:space="preserve">     </w:t>
      </w:r>
      <w:r w:rsidRPr="002A1C87">
        <w:t>z 2011</w:t>
      </w:r>
      <w:r>
        <w:t xml:space="preserve"> </w:t>
      </w:r>
      <w:r w:rsidRPr="002A1C87">
        <w:t>r. Nr 117, poz. 679, Nr 134, poz. 777, Nr 21, poz. 113, Nr 217, poz. 1281, Nr 149, poz. 887 i Nr 217, poz.1281)</w:t>
      </w:r>
      <w:r>
        <w:t xml:space="preserve"> Rada Gminy Brzeziny </w:t>
      </w:r>
      <w:r w:rsidRPr="002A1C87">
        <w:rPr>
          <w:rStyle w:val="Strong"/>
          <w:b w:val="0"/>
          <w:bCs w:val="0"/>
        </w:rPr>
        <w:t>uchwala</w:t>
      </w:r>
      <w:r>
        <w:rPr>
          <w:rStyle w:val="Strong"/>
          <w:b w:val="0"/>
          <w:bCs w:val="0"/>
        </w:rPr>
        <w:t xml:space="preserve">, </w:t>
      </w:r>
      <w:r w:rsidRPr="002A1C87">
        <w:rPr>
          <w:rStyle w:val="Strong"/>
          <w:b w:val="0"/>
          <w:bCs w:val="0"/>
        </w:rPr>
        <w:t>  co następuje:</w:t>
      </w:r>
    </w:p>
    <w:p w:rsidR="00F87FF7" w:rsidRPr="002A1C87" w:rsidRDefault="00F87FF7" w:rsidP="00C566D1">
      <w:pPr>
        <w:pStyle w:val="NormalWeb"/>
        <w:spacing w:before="0" w:beforeAutospacing="0" w:after="0" w:afterAutospacing="0"/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2A1C87">
        <w:rPr>
          <w:rStyle w:val="Strong"/>
          <w:b w:val="0"/>
          <w:bCs w:val="0"/>
        </w:rPr>
        <w:t>§</w:t>
      </w:r>
      <w:r>
        <w:rPr>
          <w:rStyle w:val="Strong"/>
          <w:b w:val="0"/>
          <w:bCs w:val="0"/>
        </w:rPr>
        <w:t xml:space="preserve"> </w:t>
      </w:r>
      <w:r w:rsidRPr="002A1C87">
        <w:rPr>
          <w:rStyle w:val="Strong"/>
          <w:b w:val="0"/>
          <w:bCs w:val="0"/>
        </w:rPr>
        <w:t xml:space="preserve">1. 1. Obniża się tygodniowy obowiązkowy wymiar zajęć dydaktycznych, wychowawczych </w:t>
      </w:r>
      <w:r>
        <w:rPr>
          <w:rStyle w:val="Strong"/>
          <w:b w:val="0"/>
          <w:bCs w:val="0"/>
        </w:rPr>
        <w:t xml:space="preserve">  </w:t>
      </w:r>
      <w:r w:rsidRPr="002A1C87">
        <w:rPr>
          <w:rStyle w:val="Strong"/>
          <w:b w:val="0"/>
          <w:bCs w:val="0"/>
        </w:rPr>
        <w:t>i opiekuńczych dla dyrektorów oraz nauczycieli pełniących obowiązki w ich zastępstwie:</w:t>
      </w:r>
    </w:p>
    <w:p w:rsidR="00F87FF7" w:rsidRPr="002A1C87" w:rsidRDefault="00F87FF7" w:rsidP="00C566D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2A1C87">
        <w:t>szkoła podstawowa  z oddziałami przedszkolnymi :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ind w:left="720"/>
        <w:jc w:val="both"/>
      </w:pPr>
      <w:r w:rsidRPr="002A1C87">
        <w:t>od 6 do 8</w:t>
      </w:r>
      <w:r>
        <w:t xml:space="preserve"> oddziałów - o 12 godzin;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</w:rPr>
      </w:pPr>
      <w:r w:rsidRPr="002A1C87">
        <w:t>od 9 do 10 oddziałów - o 14 godzin</w:t>
      </w:r>
      <w:r>
        <w:t>;</w:t>
      </w:r>
    </w:p>
    <w:p w:rsidR="00F87FF7" w:rsidRPr="002A1C87" w:rsidRDefault="00F87FF7" w:rsidP="00C566D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gimnazjum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</w:rPr>
      </w:pPr>
      <w:r w:rsidRPr="002A1C87">
        <w:rPr>
          <w:rStyle w:val="Strong"/>
          <w:b w:val="0"/>
          <w:bCs w:val="0"/>
        </w:rPr>
        <w:t>od 3 do 7</w:t>
      </w:r>
      <w:r>
        <w:rPr>
          <w:rStyle w:val="Strong"/>
          <w:b w:val="0"/>
          <w:bCs w:val="0"/>
        </w:rPr>
        <w:t xml:space="preserve"> oddziałów – o 12 godzin;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</w:rPr>
      </w:pPr>
      <w:r w:rsidRPr="002A1C87">
        <w:rPr>
          <w:rStyle w:val="Strong"/>
          <w:b w:val="0"/>
          <w:bCs w:val="0"/>
        </w:rPr>
        <w:t>od 8</w:t>
      </w:r>
      <w:r>
        <w:rPr>
          <w:rStyle w:val="Strong"/>
          <w:b w:val="0"/>
          <w:bCs w:val="0"/>
        </w:rPr>
        <w:t xml:space="preserve"> do 9 oddziałów – o 14 godzin;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2A1C87">
        <w:rPr>
          <w:rStyle w:val="Strong"/>
          <w:b w:val="0"/>
          <w:bCs w:val="0"/>
        </w:rPr>
        <w:t>2. Dyrektorzy korzystający z obniżonego obowiązkowego tygodniowego wymiaru zajęć dydaktycznych, wychowawczych i opiekuńczych mogą mieć przydzielone godziny ponadwymiarowe w wymiarze nieprzekraczającym ½ obniżonego tygodniowego obowiązkowego wymiaru godzin zajęć.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F87FF7" w:rsidRPr="002A1C87" w:rsidRDefault="00F87FF7" w:rsidP="00C566D1">
      <w:pPr>
        <w:pStyle w:val="Style4"/>
        <w:widowControl/>
        <w:spacing w:line="276" w:lineRule="auto"/>
        <w:ind w:firstLine="0"/>
        <w:rPr>
          <w:rStyle w:val="FontStyle15"/>
          <w:sz w:val="24"/>
          <w:szCs w:val="24"/>
        </w:rPr>
      </w:pPr>
      <w:r w:rsidRPr="002A1C87">
        <w:rPr>
          <w:rStyle w:val="Strong"/>
          <w:b w:val="0"/>
          <w:bCs w:val="0"/>
        </w:rPr>
        <w:t>§</w:t>
      </w:r>
      <w:r>
        <w:rPr>
          <w:rStyle w:val="Strong"/>
          <w:b w:val="0"/>
          <w:bCs w:val="0"/>
        </w:rPr>
        <w:t xml:space="preserve"> </w:t>
      </w:r>
      <w:r w:rsidRPr="002A1C87">
        <w:rPr>
          <w:rStyle w:val="Strong"/>
          <w:b w:val="0"/>
          <w:bCs w:val="0"/>
        </w:rPr>
        <w:t xml:space="preserve">2. </w:t>
      </w:r>
      <w:r w:rsidRPr="002A1C87">
        <w:rPr>
          <w:rStyle w:val="FontStyle15"/>
          <w:sz w:val="24"/>
          <w:szCs w:val="24"/>
        </w:rPr>
        <w:t>Ustalony w § 1 tygodniowy obowiązkowy wymiar godzin zajęć dydaktycznych, wychowawczych i opiekuńczych odnosi się także do nauczycieli, którym powierzono funkcje dyrektora  w zastępstwie nauczycieli powołanych do pełnienia tych funkcji .</w:t>
      </w:r>
    </w:p>
    <w:p w:rsidR="00F87FF7" w:rsidRPr="002A1C87" w:rsidRDefault="00F87FF7" w:rsidP="00C566D1">
      <w:pPr>
        <w:pStyle w:val="Style4"/>
        <w:widowControl/>
        <w:spacing w:line="276" w:lineRule="auto"/>
        <w:ind w:firstLine="0"/>
        <w:rPr>
          <w:rStyle w:val="FontStyle15"/>
          <w:sz w:val="24"/>
          <w:szCs w:val="24"/>
        </w:rPr>
      </w:pPr>
      <w:r w:rsidRPr="002A1C87">
        <w:rPr>
          <w:rStyle w:val="FontStyle15"/>
          <w:sz w:val="24"/>
          <w:szCs w:val="24"/>
        </w:rPr>
        <w:t>Obniżony wymiar godzin w takim przypadku obowiązuje od pierwszego dnia miesiąca następującego po miesiącu, w którym zlecono nauczycielowi pełnienie funkcji dyrektora, a ustaje z końcem miesiąca, w którym nauczyciel zaprzestał pełnić funkcję.</w:t>
      </w:r>
    </w:p>
    <w:p w:rsidR="00F87FF7" w:rsidRPr="002A1C87" w:rsidRDefault="00F87FF7" w:rsidP="00C566D1">
      <w:pPr>
        <w:pStyle w:val="Style4"/>
        <w:widowControl/>
        <w:spacing w:line="276" w:lineRule="auto"/>
        <w:ind w:firstLine="0"/>
        <w:rPr>
          <w:rStyle w:val="FontStyle15"/>
          <w:sz w:val="24"/>
          <w:szCs w:val="24"/>
        </w:rPr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  <w:r w:rsidRPr="002A1C87">
        <w:rPr>
          <w:rStyle w:val="Strong"/>
          <w:b w:val="0"/>
          <w:bCs w:val="0"/>
        </w:rPr>
        <w:t>§</w:t>
      </w:r>
      <w:r>
        <w:rPr>
          <w:rStyle w:val="Strong"/>
          <w:b w:val="0"/>
          <w:bCs w:val="0"/>
        </w:rPr>
        <w:t xml:space="preserve"> </w:t>
      </w:r>
      <w:r w:rsidRPr="002A1C87">
        <w:rPr>
          <w:rStyle w:val="Strong"/>
          <w:b w:val="0"/>
          <w:bCs w:val="0"/>
        </w:rPr>
        <w:t xml:space="preserve">3. </w:t>
      </w:r>
      <w:r w:rsidRPr="002A1C87">
        <w:t>1. Nauczycielom realizującym etat łączony, tj. prowadzącym zajęcia o różnym obowiązkowym wymiarze godzin w ramach jednego etatu, ustala się pensum proporcjonalnie w odniesieniu do łącznej liczby realizowanych przez nauczyciela zajęć dydaktycznych, wychowawczych i opiekuńczych według wzoru:</w:t>
      </w:r>
    </w:p>
    <w:p w:rsidR="00F87FF7" w:rsidRDefault="00F87FF7" w:rsidP="00CD2226">
      <w:pPr>
        <w:pStyle w:val="Style9"/>
        <w:widowControl/>
        <w:tabs>
          <w:tab w:val="left" w:pos="216"/>
        </w:tabs>
        <w:spacing w:line="240" w:lineRule="auto"/>
        <w:ind w:firstLine="0"/>
        <w:jc w:val="both"/>
      </w:pPr>
      <w:r w:rsidRPr="002A1C87">
        <w:t>W=(X</w:t>
      </w:r>
      <w:r w:rsidRPr="002A1C87">
        <w:rPr>
          <w:vertAlign w:val="subscript"/>
        </w:rPr>
        <w:t>1</w:t>
      </w:r>
      <w:r w:rsidRPr="002A1C87">
        <w:t>+X</w:t>
      </w:r>
      <w:r w:rsidRPr="002A1C87">
        <w:rPr>
          <w:vertAlign w:val="subscript"/>
        </w:rPr>
        <w:t>2+ …+</w:t>
      </w:r>
      <w:r w:rsidRPr="002A1C87">
        <w:t>X</w:t>
      </w:r>
      <w:r w:rsidRPr="002A1C87">
        <w:rPr>
          <w:vertAlign w:val="subscript"/>
        </w:rPr>
        <w:t>?</w:t>
      </w:r>
      <w:r w:rsidRPr="002A1C87">
        <w:t>):((X</w:t>
      </w:r>
      <w:r w:rsidRPr="002A1C87">
        <w:rPr>
          <w:vertAlign w:val="subscript"/>
        </w:rPr>
        <w:t>1</w:t>
      </w:r>
      <w:r w:rsidRPr="002A1C87">
        <w:t>:Y</w:t>
      </w:r>
      <w:r w:rsidRPr="002A1C87">
        <w:rPr>
          <w:vertAlign w:val="subscript"/>
        </w:rPr>
        <w:t>1</w:t>
      </w:r>
      <w:r w:rsidRPr="002A1C87">
        <w:t>)+(X</w:t>
      </w:r>
      <w:r w:rsidRPr="002A1C87">
        <w:rPr>
          <w:vertAlign w:val="subscript"/>
        </w:rPr>
        <w:t>2</w:t>
      </w:r>
      <w:r w:rsidRPr="002A1C87">
        <w:t>:Y</w:t>
      </w:r>
      <w:r w:rsidRPr="002A1C87">
        <w:rPr>
          <w:vertAlign w:val="subscript"/>
        </w:rPr>
        <w:t>2</w:t>
      </w:r>
      <w:r w:rsidRPr="002A1C87">
        <w:t>)+ (...)+ (X</w:t>
      </w:r>
      <w:r w:rsidRPr="002A1C87">
        <w:rPr>
          <w:vertAlign w:val="subscript"/>
        </w:rPr>
        <w:t>?</w:t>
      </w:r>
      <w:r w:rsidRPr="002A1C87">
        <w:t>:Y</w:t>
      </w:r>
      <w:r w:rsidRPr="002A1C87">
        <w:rPr>
          <w:vertAlign w:val="subscript"/>
        </w:rPr>
        <w:t>?</w:t>
      </w:r>
      <w:r w:rsidRPr="002A1C87">
        <w:t>))</w:t>
      </w:r>
    </w:p>
    <w:p w:rsidR="00F87FF7" w:rsidRDefault="00F87FF7" w:rsidP="00CD2226">
      <w:pPr>
        <w:pStyle w:val="Style9"/>
        <w:widowControl/>
        <w:tabs>
          <w:tab w:val="left" w:pos="216"/>
        </w:tabs>
        <w:spacing w:line="240" w:lineRule="auto"/>
        <w:ind w:firstLine="0"/>
        <w:jc w:val="both"/>
      </w:pPr>
      <w:r w:rsidRPr="002A1C87">
        <w:t>X</w:t>
      </w:r>
      <w:r w:rsidRPr="002A1C87">
        <w:rPr>
          <w:vertAlign w:val="subscript"/>
        </w:rPr>
        <w:t>1</w:t>
      </w:r>
      <w:r w:rsidRPr="002A1C87">
        <w:t>,X</w:t>
      </w:r>
      <w:r w:rsidRPr="002A1C87">
        <w:rPr>
          <w:vertAlign w:val="subscript"/>
        </w:rPr>
        <w:t>2,…,</w:t>
      </w:r>
      <w:r w:rsidRPr="002A1C87">
        <w:t>X</w:t>
      </w:r>
      <w:r w:rsidRPr="002A1C87">
        <w:rPr>
          <w:vertAlign w:val="subscript"/>
        </w:rPr>
        <w:t>?</w:t>
      </w:r>
      <w:r w:rsidRPr="002A1C87">
        <w:t>-</w:t>
      </w:r>
      <w:r>
        <w:t xml:space="preserve"> </w:t>
      </w:r>
      <w:r w:rsidRPr="002A1C87">
        <w:t xml:space="preserve">oznacza ilość godzin poszczególnych stanowisk przydzielonych nauczycielowi </w:t>
      </w:r>
      <w:r>
        <w:t>w arkuszu organizacyjnym szkoły;</w:t>
      </w:r>
    </w:p>
    <w:p w:rsidR="00F87FF7" w:rsidRPr="002A1C87" w:rsidRDefault="00F87FF7" w:rsidP="00CD2226">
      <w:pPr>
        <w:pStyle w:val="Style9"/>
        <w:widowControl/>
        <w:tabs>
          <w:tab w:val="left" w:pos="216"/>
        </w:tabs>
        <w:spacing w:line="240" w:lineRule="auto"/>
        <w:ind w:firstLine="0"/>
        <w:jc w:val="both"/>
      </w:pPr>
      <w:r w:rsidRPr="002A1C87">
        <w:t>Y</w:t>
      </w:r>
      <w:r w:rsidRPr="002A1C87">
        <w:rPr>
          <w:vertAlign w:val="subscript"/>
        </w:rPr>
        <w:t>1</w:t>
      </w:r>
      <w:r w:rsidRPr="002A1C87">
        <w:t>,Y</w:t>
      </w:r>
      <w:r w:rsidRPr="002A1C87">
        <w:rPr>
          <w:vertAlign w:val="subscript"/>
        </w:rPr>
        <w:t>2,…,</w:t>
      </w:r>
      <w:r w:rsidRPr="002A1C87">
        <w:t>Y</w:t>
      </w:r>
      <w:r w:rsidRPr="002A1C87">
        <w:rPr>
          <w:vertAlign w:val="subscript"/>
        </w:rPr>
        <w:t>?-</w:t>
      </w:r>
      <w:r>
        <w:rPr>
          <w:vertAlign w:val="subscript"/>
        </w:rPr>
        <w:t xml:space="preserve"> </w:t>
      </w:r>
      <w:r w:rsidRPr="002A1C87">
        <w:t>oznacza tygodniowy wymiar godzin zajęć dydaktycznych, wychowawczych i opiekuńczych określony dla stanowisk w art.42 ust.3 ustawy Karta Nauczyciela</w:t>
      </w:r>
      <w:r>
        <w:t xml:space="preserve">. </w:t>
      </w:r>
    </w:p>
    <w:p w:rsidR="00F87FF7" w:rsidRDefault="00F87FF7" w:rsidP="00C566D1">
      <w:pPr>
        <w:pStyle w:val="Style9"/>
        <w:widowControl/>
        <w:tabs>
          <w:tab w:val="left" w:pos="216"/>
        </w:tabs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2A1C87">
        <w:rPr>
          <w:rStyle w:val="FontStyle15"/>
          <w:sz w:val="24"/>
          <w:szCs w:val="24"/>
        </w:rPr>
        <w:t>Otrzymany wynik zaokrągla się do liczby całkowitej, z tym, że wynik poniżej 0,5 godzin pomija się, a co najmniej 0,5 godziny liczy się za pełną godzinę, otrzymując tygodniowy obowiązkowy wymiar godzin zajęć.</w:t>
      </w:r>
    </w:p>
    <w:p w:rsidR="00F87FF7" w:rsidRDefault="00F87FF7" w:rsidP="00C566D1">
      <w:pPr>
        <w:pStyle w:val="Style9"/>
        <w:widowControl/>
        <w:tabs>
          <w:tab w:val="left" w:pos="216"/>
        </w:tabs>
        <w:spacing w:line="240" w:lineRule="auto"/>
        <w:ind w:firstLine="0"/>
        <w:jc w:val="both"/>
        <w:rPr>
          <w:rStyle w:val="FontStyle15"/>
          <w:sz w:val="24"/>
          <w:szCs w:val="24"/>
        </w:rPr>
      </w:pPr>
    </w:p>
    <w:p w:rsidR="00F87FF7" w:rsidRPr="002A1C87" w:rsidRDefault="00F87FF7" w:rsidP="00C566D1">
      <w:pPr>
        <w:pStyle w:val="Style9"/>
        <w:widowControl/>
        <w:tabs>
          <w:tab w:val="left" w:pos="216"/>
        </w:tabs>
        <w:spacing w:line="240" w:lineRule="auto"/>
        <w:ind w:firstLine="0"/>
        <w:jc w:val="both"/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  <w:r w:rsidRPr="002A1C87">
        <w:t>2.</w:t>
      </w:r>
      <w:r>
        <w:t xml:space="preserve"> </w:t>
      </w:r>
      <w:r w:rsidRPr="002A1C87">
        <w:t>Godziny realizowane powyżej tak ustalonego pensum stanowią godziny ponadwymiarowe, zgodnie z art.</w:t>
      </w:r>
      <w:r>
        <w:t xml:space="preserve"> </w:t>
      </w:r>
      <w:r w:rsidRPr="002A1C87">
        <w:t>35 ust.2 ustawy Karta Nauczyciela.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  <w:r w:rsidRPr="002A1C87">
        <w:rPr>
          <w:rStyle w:val="Strong"/>
          <w:b w:val="0"/>
          <w:bCs w:val="0"/>
        </w:rPr>
        <w:t>§</w:t>
      </w:r>
      <w:r>
        <w:rPr>
          <w:rStyle w:val="Strong"/>
          <w:b w:val="0"/>
          <w:bCs w:val="0"/>
        </w:rPr>
        <w:t xml:space="preserve"> 4</w:t>
      </w:r>
      <w:r w:rsidRPr="002A1C87">
        <w:rPr>
          <w:rStyle w:val="Strong"/>
          <w:b w:val="0"/>
          <w:bCs w:val="0"/>
        </w:rPr>
        <w:t>.</w:t>
      </w:r>
      <w:r w:rsidRPr="002A1C87">
        <w:t xml:space="preserve"> Wykonanie uchwały powierza się Wójtowi Gminy Brzeziny.</w:t>
      </w: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</w:p>
    <w:p w:rsidR="00F87FF7" w:rsidRPr="002A1C87" w:rsidRDefault="00F87FF7" w:rsidP="00C566D1">
      <w:pPr>
        <w:pStyle w:val="NormalWeb"/>
        <w:spacing w:before="0" w:beforeAutospacing="0" w:after="0" w:afterAutospacing="0"/>
        <w:jc w:val="both"/>
      </w:pPr>
      <w:r w:rsidRPr="002A1C87">
        <w:rPr>
          <w:rStyle w:val="Strong"/>
          <w:b w:val="0"/>
          <w:bCs w:val="0"/>
        </w:rPr>
        <w:t>§</w:t>
      </w:r>
      <w:r>
        <w:rPr>
          <w:rStyle w:val="Strong"/>
          <w:b w:val="0"/>
          <w:bCs w:val="0"/>
        </w:rPr>
        <w:t xml:space="preserve"> 5</w:t>
      </w:r>
      <w:r w:rsidRPr="002A1C87">
        <w:rPr>
          <w:rStyle w:val="Strong"/>
          <w:b w:val="0"/>
          <w:bCs w:val="0"/>
        </w:rPr>
        <w:t>.</w:t>
      </w:r>
      <w:r w:rsidRPr="002A1C87">
        <w:t xml:space="preserve"> Uchwała wchodzi w życie po upływie 14 dni od ogłoszenia w Dzienniku Urzędowym Województwa Łódzkiego z mocą obowiązującą od dnia 1 września 2012 r.</w:t>
      </w:r>
    </w:p>
    <w:p w:rsidR="00F87FF7" w:rsidRPr="002A1C87" w:rsidRDefault="00F87FF7" w:rsidP="00CB669C">
      <w:pPr>
        <w:pStyle w:val="NormalWeb"/>
        <w:rPr>
          <w:rStyle w:val="FontStyle15"/>
          <w:sz w:val="24"/>
          <w:szCs w:val="24"/>
        </w:rPr>
      </w:pPr>
    </w:p>
    <w:p w:rsidR="00F87FF7" w:rsidRPr="0072617C" w:rsidRDefault="00F87FF7" w:rsidP="0082561D">
      <w:pPr>
        <w:pStyle w:val="Style11"/>
        <w:widowControl/>
        <w:spacing w:line="360" w:lineRule="auto"/>
        <w:ind w:left="6898" w:firstLine="379"/>
        <w:rPr>
          <w:rFonts w:ascii="Bookman Old Style" w:hAnsi="Bookman Old Style" w:cs="Bookman Old Style"/>
          <w:sz w:val="20"/>
          <w:szCs w:val="20"/>
        </w:rPr>
      </w:pPr>
    </w:p>
    <w:sectPr w:rsidR="00F87FF7" w:rsidRPr="0072617C" w:rsidSect="004628CD"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F7" w:rsidRDefault="00F87FF7">
      <w:r>
        <w:separator/>
      </w:r>
    </w:p>
  </w:endnote>
  <w:endnote w:type="continuationSeparator" w:id="0">
    <w:p w:rsidR="00F87FF7" w:rsidRDefault="00F8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F7" w:rsidRDefault="00F87FF7">
      <w:r>
        <w:separator/>
      </w:r>
    </w:p>
  </w:footnote>
  <w:footnote w:type="continuationSeparator" w:id="0">
    <w:p w:rsidR="00F87FF7" w:rsidRDefault="00F87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F13"/>
    <w:multiLevelType w:val="hybridMultilevel"/>
    <w:tmpl w:val="35B6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233"/>
    <w:multiLevelType w:val="hybridMultilevel"/>
    <w:tmpl w:val="FBBA9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5D4"/>
    <w:multiLevelType w:val="singleLevel"/>
    <w:tmpl w:val="557AC0A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>
    <w:nsid w:val="335D221E"/>
    <w:multiLevelType w:val="singleLevel"/>
    <w:tmpl w:val="0E54033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4">
    <w:nsid w:val="3D2F770B"/>
    <w:multiLevelType w:val="hybridMultilevel"/>
    <w:tmpl w:val="35B6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0FE1"/>
    <w:multiLevelType w:val="singleLevel"/>
    <w:tmpl w:val="BC689C2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6">
    <w:nsid w:val="6F68350C"/>
    <w:multiLevelType w:val="singleLevel"/>
    <w:tmpl w:val="C222312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8C"/>
    <w:rsid w:val="00077384"/>
    <w:rsid w:val="000864E8"/>
    <w:rsid w:val="000C3797"/>
    <w:rsid w:val="000E3515"/>
    <w:rsid w:val="001061C0"/>
    <w:rsid w:val="00187962"/>
    <w:rsid w:val="001B47C2"/>
    <w:rsid w:val="00243D8B"/>
    <w:rsid w:val="00264D0E"/>
    <w:rsid w:val="00282E8F"/>
    <w:rsid w:val="002A1C87"/>
    <w:rsid w:val="002B7A6F"/>
    <w:rsid w:val="002D07C4"/>
    <w:rsid w:val="002D35AC"/>
    <w:rsid w:val="002D3660"/>
    <w:rsid w:val="00352BCC"/>
    <w:rsid w:val="003E2926"/>
    <w:rsid w:val="00450B1A"/>
    <w:rsid w:val="004628CD"/>
    <w:rsid w:val="00496F87"/>
    <w:rsid w:val="00497E70"/>
    <w:rsid w:val="004E3A0F"/>
    <w:rsid w:val="00531DCB"/>
    <w:rsid w:val="00597E35"/>
    <w:rsid w:val="005B2834"/>
    <w:rsid w:val="00611F9C"/>
    <w:rsid w:val="00625F94"/>
    <w:rsid w:val="006673E9"/>
    <w:rsid w:val="006C4DC4"/>
    <w:rsid w:val="0072617C"/>
    <w:rsid w:val="00755861"/>
    <w:rsid w:val="007944AA"/>
    <w:rsid w:val="007A2C29"/>
    <w:rsid w:val="007E0550"/>
    <w:rsid w:val="008218E3"/>
    <w:rsid w:val="0082561D"/>
    <w:rsid w:val="00851CF1"/>
    <w:rsid w:val="008760E4"/>
    <w:rsid w:val="008B2F66"/>
    <w:rsid w:val="008E3103"/>
    <w:rsid w:val="00956FA6"/>
    <w:rsid w:val="00982F8A"/>
    <w:rsid w:val="00983F17"/>
    <w:rsid w:val="009B1C6D"/>
    <w:rsid w:val="009D7330"/>
    <w:rsid w:val="009E2125"/>
    <w:rsid w:val="00A21131"/>
    <w:rsid w:val="00A32FEE"/>
    <w:rsid w:val="00AA09EF"/>
    <w:rsid w:val="00AD084B"/>
    <w:rsid w:val="00AD2D0B"/>
    <w:rsid w:val="00B05D34"/>
    <w:rsid w:val="00B0644D"/>
    <w:rsid w:val="00B2454F"/>
    <w:rsid w:val="00B311AA"/>
    <w:rsid w:val="00B46BC6"/>
    <w:rsid w:val="00B662A4"/>
    <w:rsid w:val="00B82C39"/>
    <w:rsid w:val="00B932F3"/>
    <w:rsid w:val="00BA12A0"/>
    <w:rsid w:val="00C22F6C"/>
    <w:rsid w:val="00C4528A"/>
    <w:rsid w:val="00C566D1"/>
    <w:rsid w:val="00C8502C"/>
    <w:rsid w:val="00CB669C"/>
    <w:rsid w:val="00CB7203"/>
    <w:rsid w:val="00CB7BD0"/>
    <w:rsid w:val="00CD2226"/>
    <w:rsid w:val="00CE1B8C"/>
    <w:rsid w:val="00CF1619"/>
    <w:rsid w:val="00D55E9E"/>
    <w:rsid w:val="00D63344"/>
    <w:rsid w:val="00DA4BFA"/>
    <w:rsid w:val="00E14F7E"/>
    <w:rsid w:val="00E371F3"/>
    <w:rsid w:val="00E4478F"/>
    <w:rsid w:val="00E7023B"/>
    <w:rsid w:val="00EB22AF"/>
    <w:rsid w:val="00EB5274"/>
    <w:rsid w:val="00EC3817"/>
    <w:rsid w:val="00EF1166"/>
    <w:rsid w:val="00F15C9B"/>
    <w:rsid w:val="00F164E6"/>
    <w:rsid w:val="00F647BE"/>
    <w:rsid w:val="00F77F90"/>
    <w:rsid w:val="00F87FF7"/>
    <w:rsid w:val="00F911D2"/>
    <w:rsid w:val="00FA191B"/>
    <w:rsid w:val="00FA29C6"/>
    <w:rsid w:val="00FC738B"/>
    <w:rsid w:val="00FD09E9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97E70"/>
    <w:pPr>
      <w:spacing w:line="245" w:lineRule="exact"/>
      <w:jc w:val="center"/>
    </w:pPr>
  </w:style>
  <w:style w:type="paragraph" w:customStyle="1" w:styleId="Style2">
    <w:name w:val="Style2"/>
    <w:basedOn w:val="Normal"/>
    <w:uiPriority w:val="99"/>
    <w:rsid w:val="00497E70"/>
  </w:style>
  <w:style w:type="paragraph" w:customStyle="1" w:styleId="Style3">
    <w:name w:val="Style3"/>
    <w:basedOn w:val="Normal"/>
    <w:uiPriority w:val="99"/>
    <w:rsid w:val="00497E70"/>
    <w:pPr>
      <w:spacing w:line="242" w:lineRule="exact"/>
      <w:ind w:firstLine="182"/>
    </w:pPr>
  </w:style>
  <w:style w:type="paragraph" w:customStyle="1" w:styleId="Style4">
    <w:name w:val="Style4"/>
    <w:basedOn w:val="Normal"/>
    <w:uiPriority w:val="99"/>
    <w:rsid w:val="00497E70"/>
    <w:pPr>
      <w:spacing w:line="240" w:lineRule="exact"/>
      <w:ind w:firstLine="326"/>
      <w:jc w:val="both"/>
    </w:pPr>
  </w:style>
  <w:style w:type="paragraph" w:customStyle="1" w:styleId="Style5">
    <w:name w:val="Style5"/>
    <w:basedOn w:val="Normal"/>
    <w:uiPriority w:val="99"/>
    <w:rsid w:val="00497E70"/>
    <w:pPr>
      <w:spacing w:line="250" w:lineRule="exact"/>
      <w:ind w:hanging="331"/>
    </w:pPr>
  </w:style>
  <w:style w:type="paragraph" w:customStyle="1" w:styleId="Style6">
    <w:name w:val="Style6"/>
    <w:basedOn w:val="Normal"/>
    <w:uiPriority w:val="99"/>
    <w:rsid w:val="00497E70"/>
    <w:pPr>
      <w:spacing w:line="730" w:lineRule="exact"/>
      <w:jc w:val="center"/>
    </w:pPr>
  </w:style>
  <w:style w:type="paragraph" w:customStyle="1" w:styleId="Style7">
    <w:name w:val="Style7"/>
    <w:basedOn w:val="Normal"/>
    <w:uiPriority w:val="99"/>
    <w:rsid w:val="00497E70"/>
    <w:pPr>
      <w:jc w:val="both"/>
    </w:pPr>
  </w:style>
  <w:style w:type="paragraph" w:customStyle="1" w:styleId="Style8">
    <w:name w:val="Style8"/>
    <w:basedOn w:val="Normal"/>
    <w:uiPriority w:val="99"/>
    <w:rsid w:val="00497E70"/>
  </w:style>
  <w:style w:type="paragraph" w:customStyle="1" w:styleId="Style9">
    <w:name w:val="Style9"/>
    <w:basedOn w:val="Normal"/>
    <w:uiPriority w:val="99"/>
    <w:rsid w:val="00497E70"/>
    <w:pPr>
      <w:spacing w:line="245" w:lineRule="exact"/>
      <w:ind w:hanging="216"/>
    </w:pPr>
  </w:style>
  <w:style w:type="paragraph" w:customStyle="1" w:styleId="Style10">
    <w:name w:val="Style10"/>
    <w:basedOn w:val="Normal"/>
    <w:uiPriority w:val="99"/>
    <w:rsid w:val="00497E70"/>
    <w:pPr>
      <w:spacing w:line="245" w:lineRule="exact"/>
      <w:ind w:firstLine="672"/>
      <w:jc w:val="both"/>
    </w:pPr>
  </w:style>
  <w:style w:type="paragraph" w:customStyle="1" w:styleId="Style11">
    <w:name w:val="Style11"/>
    <w:basedOn w:val="Normal"/>
    <w:uiPriority w:val="99"/>
    <w:rsid w:val="00497E70"/>
    <w:pPr>
      <w:spacing w:line="250" w:lineRule="exact"/>
      <w:ind w:firstLine="384"/>
    </w:pPr>
  </w:style>
  <w:style w:type="character" w:customStyle="1" w:styleId="FontStyle13">
    <w:name w:val="Font Style13"/>
    <w:basedOn w:val="DefaultParagraphFont"/>
    <w:uiPriority w:val="99"/>
    <w:rsid w:val="00497E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497E7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97E7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497E70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497E7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28C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2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582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XVIII/123/2012 </dc:title>
  <dc:subject/>
  <dc:creator>sekretariat108</dc:creator>
  <cp:keywords/>
  <dc:description/>
  <cp:lastModifiedBy>URZĄD GMINY BRZEZINY</cp:lastModifiedBy>
  <cp:revision>3</cp:revision>
  <cp:lastPrinted>2012-06-27T12:44:00Z</cp:lastPrinted>
  <dcterms:created xsi:type="dcterms:W3CDTF">2012-06-27T12:46:00Z</dcterms:created>
  <dcterms:modified xsi:type="dcterms:W3CDTF">2012-06-27T13:07:00Z</dcterms:modified>
</cp:coreProperties>
</file>