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41" w:rsidRPr="00451C41" w:rsidRDefault="00451C41" w:rsidP="00451C41">
      <w:pPr>
        <w:pStyle w:val="Style3"/>
        <w:widowControl/>
        <w:spacing w:line="360" w:lineRule="auto"/>
        <w:ind w:right="14"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Uchwała Nr XXXIX/272</w:t>
      </w:r>
      <w:r w:rsidRPr="00451C41">
        <w:rPr>
          <w:rStyle w:val="FontStyle11"/>
          <w:b/>
          <w:sz w:val="24"/>
          <w:szCs w:val="24"/>
        </w:rPr>
        <w:t>/2014</w:t>
      </w:r>
    </w:p>
    <w:p w:rsidR="00451C41" w:rsidRPr="00451C41" w:rsidRDefault="00451C41" w:rsidP="00451C41">
      <w:pPr>
        <w:pStyle w:val="Style3"/>
        <w:widowControl/>
        <w:spacing w:line="360" w:lineRule="auto"/>
        <w:ind w:right="14"/>
        <w:jc w:val="center"/>
        <w:rPr>
          <w:rStyle w:val="FontStyle11"/>
          <w:b/>
          <w:sz w:val="24"/>
          <w:szCs w:val="24"/>
        </w:rPr>
      </w:pPr>
      <w:r w:rsidRPr="00451C41">
        <w:rPr>
          <w:rStyle w:val="FontStyle11"/>
          <w:b/>
          <w:sz w:val="24"/>
          <w:szCs w:val="24"/>
        </w:rPr>
        <w:t>Rady Gminy Brzeziny</w:t>
      </w:r>
    </w:p>
    <w:p w:rsidR="00451C41" w:rsidRPr="00451C41" w:rsidRDefault="00451C41" w:rsidP="00451C41">
      <w:pPr>
        <w:pStyle w:val="Style3"/>
        <w:widowControl/>
        <w:spacing w:line="360" w:lineRule="auto"/>
        <w:ind w:right="14"/>
        <w:jc w:val="center"/>
        <w:rPr>
          <w:rStyle w:val="FontStyle11"/>
          <w:b/>
          <w:sz w:val="24"/>
          <w:szCs w:val="24"/>
        </w:rPr>
      </w:pPr>
      <w:r w:rsidRPr="00451C41">
        <w:rPr>
          <w:rStyle w:val="FontStyle11"/>
          <w:b/>
          <w:sz w:val="24"/>
          <w:szCs w:val="24"/>
        </w:rPr>
        <w:t>z dnia 11 luty 2014 r.</w:t>
      </w:r>
    </w:p>
    <w:p w:rsidR="00451C41" w:rsidRPr="00451C41" w:rsidRDefault="00451C41" w:rsidP="00451C41">
      <w:pPr>
        <w:pStyle w:val="Style3"/>
        <w:widowControl/>
        <w:spacing w:line="360" w:lineRule="auto"/>
        <w:ind w:right="14"/>
        <w:rPr>
          <w:rStyle w:val="FontStyle11"/>
          <w:b/>
          <w:sz w:val="24"/>
          <w:szCs w:val="24"/>
        </w:rPr>
      </w:pPr>
    </w:p>
    <w:p w:rsidR="00451C41" w:rsidRPr="00451C41" w:rsidRDefault="00451C41" w:rsidP="00451C41">
      <w:pPr>
        <w:pStyle w:val="Style3"/>
        <w:widowControl/>
        <w:spacing w:line="274" w:lineRule="exact"/>
        <w:ind w:right="14"/>
        <w:rPr>
          <w:rStyle w:val="FontStyle11"/>
          <w:b/>
          <w:sz w:val="24"/>
          <w:szCs w:val="24"/>
        </w:rPr>
      </w:pPr>
    </w:p>
    <w:p w:rsidR="00451C41" w:rsidRPr="00451C41" w:rsidRDefault="00451C41" w:rsidP="00451C41">
      <w:pPr>
        <w:pStyle w:val="Style3"/>
        <w:widowControl/>
        <w:spacing w:line="274" w:lineRule="exact"/>
        <w:ind w:right="14"/>
        <w:rPr>
          <w:rStyle w:val="FontStyle11"/>
          <w:b/>
          <w:sz w:val="24"/>
          <w:szCs w:val="24"/>
        </w:rPr>
      </w:pPr>
      <w:r w:rsidRPr="00451C41">
        <w:rPr>
          <w:rStyle w:val="FontStyle11"/>
          <w:b/>
          <w:sz w:val="24"/>
          <w:szCs w:val="24"/>
        </w:rPr>
        <w:t>w sprawie przystąpienia do sporządzenia miejscowego planu zagospodarowania przestrzennego dla fragmentu wsi Eufeminów</w:t>
      </w:r>
    </w:p>
    <w:p w:rsidR="00451C41" w:rsidRPr="0075481D" w:rsidRDefault="00451C41" w:rsidP="00451C41">
      <w:pPr>
        <w:rPr>
          <w:b/>
        </w:rPr>
      </w:pPr>
    </w:p>
    <w:p w:rsidR="00451C41" w:rsidRDefault="00451C41" w:rsidP="00451C41">
      <w:pPr>
        <w:pStyle w:val="Style3"/>
        <w:widowControl/>
        <w:spacing w:line="274" w:lineRule="exact"/>
        <w:ind w:right="14"/>
        <w:rPr>
          <w:rStyle w:val="FontStyle11"/>
        </w:rPr>
      </w:pPr>
    </w:p>
    <w:p w:rsidR="00451C41" w:rsidRDefault="00451C41" w:rsidP="00451C41">
      <w:pPr>
        <w:pStyle w:val="Style3"/>
        <w:widowControl/>
        <w:spacing w:line="274" w:lineRule="exact"/>
        <w:ind w:right="14"/>
        <w:rPr>
          <w:rStyle w:val="FontStyle11"/>
        </w:rPr>
      </w:pPr>
      <w:r>
        <w:rPr>
          <w:rStyle w:val="FontStyle11"/>
        </w:rPr>
        <w:tab/>
        <w:t xml:space="preserve">Na podstawie art. 18 ust.2 </w:t>
      </w:r>
      <w:proofErr w:type="spellStart"/>
      <w:r>
        <w:rPr>
          <w:rStyle w:val="FontStyle11"/>
        </w:rPr>
        <w:t>pkt</w:t>
      </w:r>
      <w:proofErr w:type="spellEnd"/>
      <w:r>
        <w:rPr>
          <w:rStyle w:val="FontStyle11"/>
        </w:rPr>
        <w:t xml:space="preserve"> 5 ustawy z dnia 8 marca 1990 r. o samorządzie gminnym (tekst jednolity Dz. U. z 23 maja 2013 roku, poz. 594) w związku z art. 3 ust. l, art. 14 ust. l ustawy z dnia 27 marca 2003 r. o planowaniu i zagospodarowaniu przestrzennym (tekst jednolity Dz. U. 2012 poz. 647, zmiany Dz. U. z 2012 r. poz. 951; poz. 1445, z 2013 r. poz. 21) uchwala się, co następuje:</w:t>
      </w:r>
    </w:p>
    <w:p w:rsidR="00451C41" w:rsidRDefault="00451C41" w:rsidP="00451C41">
      <w:pPr>
        <w:pStyle w:val="Style4"/>
        <w:widowControl/>
        <w:spacing w:line="240" w:lineRule="exact"/>
        <w:rPr>
          <w:sz w:val="20"/>
          <w:szCs w:val="20"/>
        </w:rPr>
      </w:pPr>
    </w:p>
    <w:p w:rsidR="00451C41" w:rsidRDefault="00451C41" w:rsidP="00451C41">
      <w:pPr>
        <w:pStyle w:val="Style4"/>
        <w:widowControl/>
        <w:spacing w:before="29" w:line="276" w:lineRule="auto"/>
        <w:rPr>
          <w:rStyle w:val="FontStyle11"/>
        </w:rPr>
      </w:pPr>
      <w:r>
        <w:rPr>
          <w:rStyle w:val="FontStyle12"/>
        </w:rPr>
        <w:t xml:space="preserve">§ 1. </w:t>
      </w:r>
      <w:r>
        <w:rPr>
          <w:rStyle w:val="FontStyle11"/>
        </w:rPr>
        <w:t>Przystępuje się do sporządzenia miejscowego planu zagospodarowania przestrzennego dla fragmentu wsi Eufeminów w granicach określonych na załączniku Nr 1 do uchwały.</w:t>
      </w:r>
    </w:p>
    <w:p w:rsidR="00451C41" w:rsidRDefault="00451C41" w:rsidP="00451C41">
      <w:pPr>
        <w:pStyle w:val="Style4"/>
        <w:widowControl/>
        <w:spacing w:line="276" w:lineRule="auto"/>
        <w:ind w:firstLine="547"/>
        <w:rPr>
          <w:sz w:val="20"/>
          <w:szCs w:val="20"/>
        </w:rPr>
      </w:pPr>
    </w:p>
    <w:p w:rsidR="00451C41" w:rsidRDefault="00451C41" w:rsidP="00451C41">
      <w:pPr>
        <w:pStyle w:val="Style4"/>
        <w:widowControl/>
        <w:spacing w:before="29" w:line="276" w:lineRule="auto"/>
        <w:ind w:firstLine="547"/>
        <w:rPr>
          <w:rStyle w:val="FontStyle11"/>
        </w:rPr>
      </w:pPr>
      <w:r>
        <w:rPr>
          <w:rStyle w:val="FontStyle12"/>
        </w:rPr>
        <w:t xml:space="preserve">§ 2. </w:t>
      </w:r>
      <w:r>
        <w:rPr>
          <w:rStyle w:val="FontStyle11"/>
        </w:rPr>
        <w:t>Zakres ustaleń planu obejmować będzie art. 15 ustawy z dnia 27 marca 2003 r. o planowaniu i zagospodarowaniu przestrzennym (tekst jednolity Dz. U. 2012 poz. 647, zmiany Dz. U. z 2012 r. poz. 951; poz. 1445, z 2013 r. poz. 21).</w:t>
      </w:r>
    </w:p>
    <w:p w:rsidR="00451C41" w:rsidRDefault="00451C41" w:rsidP="00451C41">
      <w:pPr>
        <w:pStyle w:val="Style4"/>
        <w:widowControl/>
        <w:spacing w:line="276" w:lineRule="auto"/>
        <w:ind w:firstLine="547"/>
        <w:rPr>
          <w:sz w:val="20"/>
          <w:szCs w:val="20"/>
        </w:rPr>
      </w:pPr>
    </w:p>
    <w:p w:rsidR="00451C41" w:rsidRDefault="00451C41" w:rsidP="00451C41">
      <w:pPr>
        <w:pStyle w:val="Style4"/>
        <w:widowControl/>
        <w:spacing w:before="38" w:line="276" w:lineRule="auto"/>
        <w:ind w:firstLine="547"/>
        <w:rPr>
          <w:rStyle w:val="FontStyle11"/>
        </w:rPr>
      </w:pPr>
      <w:r>
        <w:rPr>
          <w:rStyle w:val="FontStyle12"/>
        </w:rPr>
        <w:t xml:space="preserve">§ 3. </w:t>
      </w:r>
      <w:r>
        <w:rPr>
          <w:rStyle w:val="FontStyle11"/>
        </w:rPr>
        <w:t>Zobowiązuje się Wójta Gminy Brzeziny do podjęcia procedury planistycznej określonej w ustawie z dnia 27 marca 2003 r. o planowaniu i zagospodarowaniu przestrzennym (tekst jednolity Dz. U. 2012 poz. 647, zmiany Dz. U. z 2012 r. poz. 951; poz. 1445, z 2013 r. poz. 21).</w:t>
      </w:r>
    </w:p>
    <w:p w:rsidR="00451C41" w:rsidRDefault="00451C41" w:rsidP="00451C41">
      <w:pPr>
        <w:pStyle w:val="Style4"/>
        <w:widowControl/>
        <w:spacing w:line="276" w:lineRule="auto"/>
        <w:ind w:firstLine="542"/>
        <w:rPr>
          <w:sz w:val="20"/>
          <w:szCs w:val="20"/>
        </w:rPr>
      </w:pPr>
    </w:p>
    <w:p w:rsidR="00451C41" w:rsidRDefault="00451C41" w:rsidP="00451C41">
      <w:pPr>
        <w:pStyle w:val="Style4"/>
        <w:widowControl/>
        <w:spacing w:before="34" w:line="276" w:lineRule="auto"/>
        <w:ind w:firstLine="542"/>
        <w:rPr>
          <w:rStyle w:val="FontStyle11"/>
        </w:rPr>
      </w:pPr>
      <w:r>
        <w:rPr>
          <w:rStyle w:val="FontStyle12"/>
        </w:rPr>
        <w:t xml:space="preserve">§ 4. </w:t>
      </w:r>
      <w:r>
        <w:rPr>
          <w:rStyle w:val="FontStyle11"/>
        </w:rPr>
        <w:t>Uchwała podlega ogłoszeniu poprzez wywieszenie na tablicy ogłoszeń Urzędu Gminy Brzeziny oraz poprzez komunikat w prasie lokalnej i w Internecie.</w:t>
      </w:r>
    </w:p>
    <w:p w:rsidR="00451C41" w:rsidRDefault="00451C41" w:rsidP="00451C41">
      <w:pPr>
        <w:pStyle w:val="Style4"/>
        <w:widowControl/>
        <w:spacing w:line="276" w:lineRule="auto"/>
        <w:ind w:left="581" w:firstLine="0"/>
        <w:jc w:val="left"/>
        <w:rPr>
          <w:sz w:val="20"/>
          <w:szCs w:val="20"/>
        </w:rPr>
      </w:pPr>
    </w:p>
    <w:p w:rsidR="00451C41" w:rsidRDefault="00451C41" w:rsidP="00451C41">
      <w:pPr>
        <w:pStyle w:val="Style4"/>
        <w:widowControl/>
        <w:spacing w:before="53" w:line="276" w:lineRule="auto"/>
        <w:ind w:left="581" w:firstLine="0"/>
        <w:jc w:val="left"/>
        <w:rPr>
          <w:rStyle w:val="FontStyle11"/>
        </w:rPr>
      </w:pPr>
      <w:r>
        <w:rPr>
          <w:rStyle w:val="FontStyle12"/>
        </w:rPr>
        <w:t xml:space="preserve">§ 5. </w:t>
      </w:r>
      <w:r>
        <w:rPr>
          <w:rStyle w:val="FontStyle11"/>
        </w:rPr>
        <w:t>Uchwała wchodzi w życie z dniem podjęcia .</w:t>
      </w:r>
    </w:p>
    <w:p w:rsidR="00451C41" w:rsidRDefault="00451C41" w:rsidP="00451C41">
      <w:pPr>
        <w:pStyle w:val="Style5"/>
        <w:widowControl/>
        <w:spacing w:line="276" w:lineRule="auto"/>
        <w:ind w:left="6758"/>
        <w:rPr>
          <w:sz w:val="20"/>
          <w:szCs w:val="20"/>
        </w:rPr>
      </w:pPr>
    </w:p>
    <w:p w:rsidR="0099024D" w:rsidRDefault="0099024D" w:rsidP="00451C41"/>
    <w:p w:rsidR="00451C41" w:rsidRDefault="00451C41" w:rsidP="00451C41">
      <w:pPr>
        <w:pStyle w:val="Style5"/>
        <w:widowControl/>
        <w:spacing w:line="240" w:lineRule="exact"/>
        <w:ind w:left="6758"/>
        <w:rPr>
          <w:sz w:val="20"/>
          <w:szCs w:val="20"/>
        </w:rPr>
      </w:pPr>
    </w:p>
    <w:p w:rsidR="00451C41" w:rsidRDefault="00451C41" w:rsidP="00451C41">
      <w:pPr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Przewodniczący Rady Gminy</w:t>
      </w:r>
    </w:p>
    <w:p w:rsidR="00451C41" w:rsidRDefault="00451C41" w:rsidP="00451C41"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 xml:space="preserve">Marek Kolasa </w:t>
      </w:r>
    </w:p>
    <w:p w:rsidR="00451C41" w:rsidRDefault="00451C41" w:rsidP="00451C41"/>
    <w:p w:rsidR="00451C41" w:rsidRDefault="00451C41"/>
    <w:p w:rsidR="00451C41" w:rsidRDefault="00451C41"/>
    <w:sectPr w:rsidR="00451C41" w:rsidSect="0099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C41"/>
    <w:rsid w:val="00451C41"/>
    <w:rsid w:val="0099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451C41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51C41"/>
    <w:pPr>
      <w:widowControl w:val="0"/>
      <w:autoSpaceDE w:val="0"/>
      <w:autoSpaceDN w:val="0"/>
      <w:adjustRightInd w:val="0"/>
      <w:spacing w:after="0" w:line="271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51C41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51C4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451C4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1</cp:revision>
  <dcterms:created xsi:type="dcterms:W3CDTF">2014-02-13T14:40:00Z</dcterms:created>
  <dcterms:modified xsi:type="dcterms:W3CDTF">2014-02-13T14:44:00Z</dcterms:modified>
</cp:coreProperties>
</file>