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5F" w:rsidRPr="00942B4D" w:rsidRDefault="00942B4D" w:rsidP="00942B4D">
      <w:pPr>
        <w:jc w:val="center"/>
        <w:rPr>
          <w:rFonts w:ascii="Times New Roman" w:hAnsi="Times New Roman" w:cs="Times New Roman"/>
          <w:b/>
        </w:rPr>
      </w:pPr>
      <w:r w:rsidRPr="00942B4D">
        <w:rPr>
          <w:rFonts w:ascii="Times New Roman" w:hAnsi="Times New Roman" w:cs="Times New Roman"/>
          <w:b/>
        </w:rPr>
        <w:t>Uchwała Nr XLI/284/2014</w:t>
      </w:r>
    </w:p>
    <w:p w:rsidR="00942B4D" w:rsidRPr="00942B4D" w:rsidRDefault="00942B4D" w:rsidP="00942B4D">
      <w:pPr>
        <w:jc w:val="center"/>
        <w:rPr>
          <w:rFonts w:ascii="Times New Roman" w:hAnsi="Times New Roman" w:cs="Times New Roman"/>
          <w:b/>
        </w:rPr>
      </w:pPr>
      <w:r w:rsidRPr="00942B4D">
        <w:rPr>
          <w:rFonts w:ascii="Times New Roman" w:hAnsi="Times New Roman" w:cs="Times New Roman"/>
          <w:b/>
        </w:rPr>
        <w:t>Rady Gminy Brzeziny</w:t>
      </w:r>
    </w:p>
    <w:p w:rsidR="00942B4D" w:rsidRDefault="00942B4D" w:rsidP="00942B4D">
      <w:pPr>
        <w:jc w:val="center"/>
        <w:rPr>
          <w:rFonts w:ascii="Times New Roman" w:hAnsi="Times New Roman" w:cs="Times New Roman"/>
          <w:b/>
        </w:rPr>
      </w:pPr>
      <w:r w:rsidRPr="00942B4D">
        <w:rPr>
          <w:rFonts w:ascii="Times New Roman" w:hAnsi="Times New Roman" w:cs="Times New Roman"/>
          <w:b/>
        </w:rPr>
        <w:t>z  dnia 27.03.2014 r.</w:t>
      </w:r>
    </w:p>
    <w:p w:rsidR="00942B4D" w:rsidRDefault="00942B4D" w:rsidP="00942B4D">
      <w:pPr>
        <w:jc w:val="center"/>
        <w:rPr>
          <w:rFonts w:ascii="Times New Roman" w:hAnsi="Times New Roman" w:cs="Times New Roman"/>
          <w:b/>
        </w:rPr>
      </w:pPr>
    </w:p>
    <w:p w:rsidR="00942B4D" w:rsidRDefault="00942B4D" w:rsidP="00942B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przyjęcia zmian Statutu Związku Międzygminnego „Bzura”</w:t>
      </w:r>
    </w:p>
    <w:p w:rsidR="00942B4D" w:rsidRDefault="00942B4D" w:rsidP="00942B4D">
      <w:pPr>
        <w:rPr>
          <w:rFonts w:ascii="Times New Roman" w:hAnsi="Times New Roman" w:cs="Times New Roman"/>
          <w:b/>
        </w:rPr>
      </w:pPr>
    </w:p>
    <w:p w:rsidR="00942B4D" w:rsidRDefault="00942B4D" w:rsidP="00CE3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942B4D">
        <w:rPr>
          <w:rFonts w:ascii="Times New Roman" w:hAnsi="Times New Roman" w:cs="Times New Roman"/>
          <w:sz w:val="24"/>
          <w:szCs w:val="24"/>
        </w:rPr>
        <w:t>Na podstawie art. 67 ust. 1 i ust. 3 ustawy z dnia 8 marca 1990 r. o samorządzie gminnym (Dz.</w:t>
      </w:r>
      <w:r w:rsidR="00CE39AD">
        <w:rPr>
          <w:rFonts w:ascii="Times New Roman" w:hAnsi="Times New Roman" w:cs="Times New Roman"/>
          <w:sz w:val="24"/>
          <w:szCs w:val="24"/>
        </w:rPr>
        <w:t xml:space="preserve"> </w:t>
      </w:r>
      <w:r w:rsidRPr="00942B4D">
        <w:rPr>
          <w:rFonts w:ascii="Times New Roman" w:hAnsi="Times New Roman" w:cs="Times New Roman"/>
          <w:sz w:val="24"/>
          <w:szCs w:val="24"/>
        </w:rPr>
        <w:t xml:space="preserve">U. z 2013 r. poz. 594 z </w:t>
      </w:r>
      <w:proofErr w:type="spellStart"/>
      <w:r w:rsidRPr="00942B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42B4D">
        <w:rPr>
          <w:rFonts w:ascii="Times New Roman" w:hAnsi="Times New Roman" w:cs="Times New Roman"/>
          <w:sz w:val="24"/>
          <w:szCs w:val="24"/>
        </w:rPr>
        <w:t>. zm.</w:t>
      </w:r>
      <w:r w:rsidRPr="00942B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2B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§ 35 Statutu Związku Międzygminnego „Bzura” (Dz.</w:t>
      </w:r>
      <w:r w:rsidR="00CE3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</w:t>
      </w:r>
      <w:r w:rsidR="00CE3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Woj. Łó</w:t>
      </w:r>
      <w:r w:rsidR="00CE39AD">
        <w:rPr>
          <w:rFonts w:ascii="Times New Roman" w:hAnsi="Times New Roman" w:cs="Times New Roman"/>
          <w:sz w:val="24"/>
          <w:szCs w:val="24"/>
        </w:rPr>
        <w:t>dzkiego z 2009 r. Nr 180, poz. 1660) uchwala się, co następuje:</w:t>
      </w:r>
    </w:p>
    <w:p w:rsidR="00CE39AD" w:rsidRDefault="00CE39AD" w:rsidP="00CE3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CE" w:rsidRDefault="00CE39AD" w:rsidP="00CE39AD">
      <w:pPr>
        <w:jc w:val="both"/>
        <w:rPr>
          <w:rFonts w:ascii="Times New Roman" w:hAnsi="Times New Roman" w:cs="Times New Roman"/>
          <w:sz w:val="24"/>
          <w:szCs w:val="24"/>
        </w:rPr>
      </w:pPr>
      <w:r w:rsidRPr="003850CE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Przyjmuje się zmiany Statutu Związku Międzygminnego „Bzura” z siedzibą w Łowiczu określone w uchwale Nr XVII/61/2014 Zgromadzenia tego</w:t>
      </w:r>
      <w:r w:rsidR="003850CE">
        <w:rPr>
          <w:rFonts w:ascii="Times New Roman" w:hAnsi="Times New Roman" w:cs="Times New Roman"/>
          <w:sz w:val="24"/>
          <w:szCs w:val="24"/>
        </w:rPr>
        <w:t xml:space="preserve"> Związku z dnia 17 stycznia 2014 r. w sprawie zmian w statucie Związku Międzygminnego „Bzura” stanowiącej załącznik do niniejszej uchwały.</w:t>
      </w:r>
    </w:p>
    <w:p w:rsidR="003850CE" w:rsidRDefault="003850CE" w:rsidP="00CE3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CE" w:rsidRDefault="003850CE" w:rsidP="00CE39AD">
      <w:pPr>
        <w:jc w:val="both"/>
        <w:rPr>
          <w:rFonts w:ascii="Times New Roman" w:hAnsi="Times New Roman" w:cs="Times New Roman"/>
          <w:sz w:val="24"/>
          <w:szCs w:val="24"/>
        </w:rPr>
      </w:pPr>
      <w:r w:rsidRPr="003850CE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Brzeziny zobowiązując go do przedłożenia uchwały Związkowi Międzygminnemu „Bzura”.</w:t>
      </w:r>
    </w:p>
    <w:p w:rsidR="003850CE" w:rsidRDefault="003850CE" w:rsidP="00CE3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9AD" w:rsidRPr="00942B4D" w:rsidRDefault="003850CE" w:rsidP="00CE39AD">
      <w:pPr>
        <w:jc w:val="both"/>
        <w:rPr>
          <w:rFonts w:ascii="Times New Roman" w:hAnsi="Times New Roman" w:cs="Times New Roman"/>
          <w:sz w:val="24"/>
          <w:szCs w:val="24"/>
        </w:rPr>
      </w:pPr>
      <w:r w:rsidRPr="003850CE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na tablicy ogłoszeń. </w:t>
      </w:r>
      <w:r w:rsidR="00CE3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B4D" w:rsidRPr="00942B4D" w:rsidRDefault="00942B4D" w:rsidP="00942B4D">
      <w:pPr>
        <w:rPr>
          <w:rFonts w:ascii="Times New Roman" w:hAnsi="Times New Roman" w:cs="Times New Roman"/>
          <w:sz w:val="24"/>
          <w:szCs w:val="24"/>
        </w:rPr>
      </w:pPr>
    </w:p>
    <w:p w:rsidR="00942B4D" w:rsidRPr="00942B4D" w:rsidRDefault="00942B4D" w:rsidP="00942B4D">
      <w:pPr>
        <w:rPr>
          <w:rFonts w:ascii="Times New Roman" w:hAnsi="Times New Roman" w:cs="Times New Roman"/>
          <w:sz w:val="24"/>
          <w:szCs w:val="24"/>
        </w:rPr>
      </w:pPr>
    </w:p>
    <w:p w:rsidR="00942B4D" w:rsidRDefault="00942B4D"/>
    <w:sectPr w:rsidR="00942B4D" w:rsidSect="001B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B4D"/>
    <w:rsid w:val="001B7F5F"/>
    <w:rsid w:val="003850CE"/>
    <w:rsid w:val="00942B4D"/>
    <w:rsid w:val="00CE39AD"/>
    <w:rsid w:val="00F4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3</cp:revision>
  <cp:lastPrinted>2014-03-31T13:13:00Z</cp:lastPrinted>
  <dcterms:created xsi:type="dcterms:W3CDTF">2014-03-31T12:06:00Z</dcterms:created>
  <dcterms:modified xsi:type="dcterms:W3CDTF">2014-03-31T13:16:00Z</dcterms:modified>
</cp:coreProperties>
</file>